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A1" w:rsidRDefault="00A01AA1" w:rsidP="00A01AA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0B00C5" wp14:editId="62293B23">
                <wp:simplePos x="0" y="0"/>
                <wp:positionH relativeFrom="column">
                  <wp:posOffset>-129540</wp:posOffset>
                </wp:positionH>
                <wp:positionV relativeFrom="paragraph">
                  <wp:posOffset>165100</wp:posOffset>
                </wp:positionV>
                <wp:extent cx="1169035" cy="1403985"/>
                <wp:effectExtent l="0" t="0" r="0" b="635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081" w:rsidRPr="00C67BE9" w:rsidRDefault="00E66081" w:rsidP="00A01AA1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16" o:spid="_x0000_s1042" type="#_x0000_t202" style="position:absolute;left:0;text-align:left;margin-left:-10.2pt;margin-top:13pt;width:92.0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" filled="f" stroked="f">
                <v:textbox style="mso-fit-shape-to-text:t">
                  <w:txbxContent>
                    <w:p w:rsidR="004353AB" w:rsidRPr="00C67BE9" w:rsidRDefault="004353AB" w:rsidP="00A01AA1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497888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E66081">
        <w:rPr>
          <w:rFonts w:ascii="標楷體" w:eastAsia="標楷體" w:hAnsi="標楷體" w:cs="標楷體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497888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＿張小</w:t>
      </w:r>
      <w:r w:rsidR="00B92B1C">
        <w:rPr>
          <w:rFonts w:ascii="標楷體" w:eastAsia="標楷體" w:hAnsi="標楷體" w:cs="標楷體" w:hint="eastAsia"/>
          <w:b/>
          <w:sz w:val="28"/>
          <w:szCs w:val="28"/>
          <w:u w:val="single"/>
        </w:rPr>
        <w:t>芳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A01AA1" w:rsidRPr="00E8068E" w:rsidRDefault="00A01AA1" w:rsidP="00A01AA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A01AA1" w:rsidRPr="006135C0" w:rsidRDefault="00A01AA1" w:rsidP="00CA1355">
      <w:pPr>
        <w:pStyle w:val="a7"/>
        <w:numPr>
          <w:ilvl w:val="0"/>
          <w:numId w:val="19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A01AA1" w:rsidRPr="006135C0" w:rsidRDefault="00A01AA1" w:rsidP="00A01AA1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A01AA1" w:rsidRPr="006135C0" w:rsidRDefault="00A01AA1" w:rsidP="00A01AA1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01AA1" w:rsidRPr="006135C0" w:rsidRDefault="00A01AA1" w:rsidP="00CA1355">
      <w:pPr>
        <w:pStyle w:val="a7"/>
        <w:numPr>
          <w:ilvl w:val="0"/>
          <w:numId w:val="19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0D6540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21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 w:rsidR="000D6540">
        <w:rPr>
          <w:rFonts w:eastAsia="標楷體" w:hint="eastAsia"/>
          <w:color w:val="000000" w:themeColor="text1"/>
        </w:rPr>
        <w:t xml:space="preserve"> 21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:rsidR="00A01AA1" w:rsidRPr="006135C0" w:rsidRDefault="00A01AA1" w:rsidP="00CA1355">
      <w:pPr>
        <w:pStyle w:val="a7"/>
        <w:numPr>
          <w:ilvl w:val="0"/>
          <w:numId w:val="19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7"/>
        <w:gridCol w:w="804"/>
        <w:gridCol w:w="1507"/>
        <w:gridCol w:w="1888"/>
        <w:gridCol w:w="3563"/>
        <w:gridCol w:w="561"/>
        <w:gridCol w:w="965"/>
        <w:gridCol w:w="1438"/>
        <w:gridCol w:w="1394"/>
        <w:gridCol w:w="1762"/>
      </w:tblGrid>
      <w:tr w:rsidR="004141C4" w:rsidRPr="0091308C" w:rsidTr="00940B27">
        <w:trPr>
          <w:trHeight w:val="558"/>
        </w:trPr>
        <w:tc>
          <w:tcPr>
            <w:tcW w:w="757" w:type="dxa"/>
            <w:vMerge w:val="restart"/>
            <w:vAlign w:val="center"/>
          </w:tcPr>
          <w:p w:rsidR="004141C4" w:rsidRPr="0091308C" w:rsidRDefault="00A01AA1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br w:type="page"/>
            </w:r>
            <w:r w:rsidR="004141C4" w:rsidRPr="0091308C">
              <w:rPr>
                <w:rFonts w:eastAsia="標楷體" w:hint="eastAsia"/>
                <w:color w:val="000000" w:themeColor="text1"/>
              </w:rPr>
              <w:t>教</w:t>
            </w:r>
            <w:r w:rsidR="004141C4"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804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395" w:type="dxa"/>
            <w:gridSpan w:val="2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63" w:type="dxa"/>
            <w:vMerge w:val="restart"/>
            <w:vAlign w:val="center"/>
          </w:tcPr>
          <w:p w:rsidR="004141C4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1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5" w:type="dxa"/>
            <w:vMerge w:val="restart"/>
            <w:vAlign w:val="center"/>
          </w:tcPr>
          <w:p w:rsidR="004141C4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38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94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62" w:type="dxa"/>
            <w:vMerge w:val="restart"/>
            <w:vAlign w:val="center"/>
          </w:tcPr>
          <w:p w:rsidR="004141C4" w:rsidRPr="0091308C" w:rsidRDefault="004141C4" w:rsidP="004141C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4141C4" w:rsidRPr="0091308C" w:rsidTr="00940B27">
        <w:trPr>
          <w:trHeight w:val="224"/>
        </w:trPr>
        <w:tc>
          <w:tcPr>
            <w:tcW w:w="757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04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07" w:type="dxa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888" w:type="dxa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563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1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65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8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94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62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B92B1C" w:rsidRPr="00B32678" w:rsidTr="00940B27">
        <w:trPr>
          <w:trHeight w:val="761"/>
        </w:trPr>
        <w:tc>
          <w:tcPr>
            <w:tcW w:w="757" w:type="dxa"/>
            <w:vAlign w:val="center"/>
          </w:tcPr>
          <w:p w:rsidR="00B92B1C" w:rsidRPr="008A60A2" w:rsidRDefault="00B92B1C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br w:type="page"/>
            </w: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804" w:type="dxa"/>
            <w:vAlign w:val="center"/>
          </w:tcPr>
          <w:p w:rsidR="00596471" w:rsidRDefault="00596471" w:rsidP="0059647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B92B1C" w:rsidRPr="00B32678" w:rsidRDefault="00596471" w:rsidP="0059647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</w:t>
            </w:r>
            <w:r w:rsidR="00940B27">
              <w:rPr>
                <w:sz w:val="23"/>
                <w:szCs w:val="23"/>
              </w:rPr>
              <w:t>族語的能力。</w:t>
            </w:r>
          </w:p>
        </w:tc>
        <w:tc>
          <w:tcPr>
            <w:tcW w:w="1507" w:type="dxa"/>
          </w:tcPr>
          <w:p w:rsidR="00940B27" w:rsidRDefault="00940B27" w:rsidP="00940B27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940B27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940B27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B92B1C" w:rsidRPr="00940B27" w:rsidRDefault="00B92B1C" w:rsidP="00940B27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940B27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B92B1C" w:rsidRPr="00500692" w:rsidRDefault="00B92B1C" w:rsidP="004141C4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E66081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</w:rPr>
              <w:t>一、isdumdumin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B92B1C" w:rsidRDefault="00B92B1C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B92B1C" w:rsidRDefault="00B92B1C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92B1C" w:rsidRPr="004141C4" w:rsidRDefault="00B92B1C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B92B1C" w:rsidRPr="002731EF" w:rsidRDefault="00B92B1C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B92B1C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B92B1C" w:rsidRPr="002731EF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B92B1C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B92B1C" w:rsidRPr="002731EF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B92B1C" w:rsidRPr="007B15BF" w:rsidRDefault="00B92B1C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B92B1C" w:rsidRPr="00945102" w:rsidRDefault="00B92B1C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762" w:type="dxa"/>
          </w:tcPr>
          <w:p w:rsidR="00B92B1C" w:rsidRPr="00B32678" w:rsidRDefault="00B92B1C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</w:t>
            </w:r>
            <w:r>
              <w:rPr>
                <w:sz w:val="23"/>
                <w:szCs w:val="23"/>
              </w:rPr>
              <w:lastRenderedPageBreak/>
              <w:t>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E66081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一、isdumdumin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</w:t>
            </w: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一、isdumdumin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</w:t>
            </w:r>
            <w:r>
              <w:rPr>
                <w:sz w:val="23"/>
                <w:szCs w:val="23"/>
              </w:rPr>
              <w:lastRenderedPageBreak/>
              <w:t>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一、isdumdumin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E66081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</w:rPr>
              <w:t>二、valian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Default="00940B27" w:rsidP="00B92B1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</w:t>
            </w:r>
            <w:r>
              <w:rPr>
                <w:sz w:val="23"/>
                <w:szCs w:val="23"/>
              </w:rPr>
              <w:lastRenderedPageBreak/>
              <w:t>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940B27" w:rsidRDefault="00E66081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二、valian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0B27" w:rsidRDefault="00940B27" w:rsidP="004353AB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Default="00940B27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  <w:p w:rsidR="00940B27" w:rsidRPr="00430FC5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940B27" w:rsidRDefault="00E66081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二、valian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0B27" w:rsidRDefault="00940B27" w:rsidP="004353AB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Default="00940B27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</w:t>
            </w:r>
            <w:r>
              <w:rPr>
                <w:sz w:val="23"/>
                <w:szCs w:val="23"/>
              </w:rPr>
              <w:lastRenderedPageBreak/>
              <w:t>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  <w:vAlign w:val="center"/>
          </w:tcPr>
          <w:p w:rsidR="00940B27" w:rsidRDefault="00E66081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二、valian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0B27" w:rsidRDefault="00940B27" w:rsidP="004353AB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Default="00940B27" w:rsidP="004353A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C049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三、minaun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</w:t>
            </w:r>
            <w:r>
              <w:rPr>
                <w:sz w:val="23"/>
                <w:szCs w:val="23"/>
              </w:rPr>
              <w:lastRenderedPageBreak/>
              <w:t>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三、minaun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E66081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</w:rPr>
              <w:t>三、minaun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</w:t>
            </w:r>
            <w:r>
              <w:rPr>
                <w:sz w:val="23"/>
                <w:szCs w:val="23"/>
              </w:rPr>
              <w:lastRenderedPageBreak/>
              <w:t>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三、minaun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</w:rPr>
              <w:t>四、isia hudas pingaz cinus uvazan tu hanian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="00940B27"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</w:t>
            </w:r>
            <w:r>
              <w:rPr>
                <w:sz w:val="23"/>
                <w:szCs w:val="23"/>
              </w:rPr>
              <w:lastRenderedPageBreak/>
              <w:t>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</w:rPr>
              <w:t>四、isia hudas pingaz cinus uvazan tu hanian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="00940B27"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394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</w:rPr>
              <w:t>四、isia hudas pingaz cinus uvazan tu hanian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="00940B27"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</w:t>
            </w:r>
            <w:r>
              <w:rPr>
                <w:sz w:val="23"/>
                <w:szCs w:val="23"/>
              </w:rPr>
              <w:lastRenderedPageBreak/>
              <w:t>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</w:rPr>
              <w:t>四、isia hudas pingaz cinus uvazan tu hanian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="00940B27"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C049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五、lus an cinus u vazan tu hanian</w:t>
            </w:r>
            <w:r w:rsidRPr="005A672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940B27" w:rsidRPr="005A6729">
              <w:rPr>
                <w:rFonts w:ascii="標楷體" w:eastAsia="標楷體" w:hAnsi="標楷體" w:hint="eastAsia"/>
                <w:sz w:val="20"/>
                <w:szCs w:val="20"/>
              </w:rPr>
              <w:t>u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A8517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rPr>
                <w:snapToGrid w:val="0"/>
                <w:color w:val="000000"/>
              </w:rPr>
            </w:pPr>
            <w:r w:rsidRPr="00A8517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</w:t>
            </w:r>
            <w:r>
              <w:rPr>
                <w:sz w:val="23"/>
                <w:szCs w:val="23"/>
              </w:rPr>
              <w:lastRenderedPageBreak/>
              <w:t>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E66081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</w:rPr>
              <w:t>五、lus an cinus u vazan tu hanian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A8517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940B27" w:rsidRPr="00803DB6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8517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五、lus an cinus u vazan tu hanian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A8517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【資訊教育】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8517C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1-2-1 能瞭解資訊科技在日常生活之應用。</w:t>
            </w: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1202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</w:t>
            </w:r>
            <w:r>
              <w:rPr>
                <w:sz w:val="23"/>
                <w:szCs w:val="23"/>
              </w:rPr>
              <w:lastRenderedPageBreak/>
              <w:t>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E66081" w:rsidRDefault="00E66081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</w:rPr>
              <w:t>五、lus an cinus u vazan tu hanian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940B27">
        <w:trPr>
          <w:trHeight w:val="761"/>
        </w:trPr>
        <w:tc>
          <w:tcPr>
            <w:tcW w:w="757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804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07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3" w:type="dxa"/>
          </w:tcPr>
          <w:p w:rsidR="00940B27" w:rsidRDefault="00E66081" w:rsidP="00B92B1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五、lus an cinus u vazan tu hanian</w:t>
            </w:r>
            <w:r w:rsidRPr="005A672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940B27" w:rsidRDefault="00940B27" w:rsidP="00B92B1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B92B1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B92B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1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5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38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394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4141C4" w:rsidRDefault="004141C4" w:rsidP="00A01AA1">
      <w:pPr>
        <w:widowControl/>
        <w:rPr>
          <w:rFonts w:ascii="標楷體" w:eastAsia="標楷體" w:hAnsi="標楷體"/>
          <w:b/>
          <w:color w:val="000000"/>
        </w:rPr>
      </w:pPr>
    </w:p>
    <w:p w:rsidR="004141C4" w:rsidRDefault="004141C4">
      <w:pPr>
        <w:widowControl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color w:val="000000"/>
        </w:rPr>
        <w:br w:type="page"/>
      </w:r>
    </w:p>
    <w:p w:rsidR="00A01AA1" w:rsidRPr="004141C4" w:rsidRDefault="00A01AA1" w:rsidP="00A01AA1">
      <w:pPr>
        <w:widowControl/>
        <w:rPr>
          <w:rFonts w:ascii="標楷體" w:eastAsia="標楷體" w:hAnsi="標楷體"/>
          <w:b/>
          <w:color w:val="000000"/>
        </w:rPr>
      </w:pPr>
    </w:p>
    <w:p w:rsidR="00A01AA1" w:rsidRDefault="00A01AA1" w:rsidP="00A01AA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CEA90C" wp14:editId="2D380A73">
                <wp:simplePos x="0" y="0"/>
                <wp:positionH relativeFrom="column">
                  <wp:posOffset>-129540</wp:posOffset>
                </wp:positionH>
                <wp:positionV relativeFrom="paragraph">
                  <wp:posOffset>165100</wp:posOffset>
                </wp:positionV>
                <wp:extent cx="1169035" cy="1403985"/>
                <wp:effectExtent l="0" t="0" r="0" b="6350"/>
                <wp:wrapNone/>
                <wp:docPr id="17" name="文字方塊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081" w:rsidRPr="00C67BE9" w:rsidRDefault="00E66081" w:rsidP="00A01AA1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17" o:spid="_x0000_s1043" type="#_x0000_t202" style="position:absolute;left:0;text-align:left;margin-left:-10.2pt;margin-top:13pt;width:92.0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" filled="f" stroked="f">
                <v:textbox style="mso-fit-shape-to-text:t">
                  <w:txbxContent>
                    <w:p w:rsidR="004353AB" w:rsidRPr="00C67BE9" w:rsidRDefault="004353AB" w:rsidP="00A01AA1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0C58A1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E66081">
        <w:rPr>
          <w:rFonts w:ascii="標楷體" w:eastAsia="標楷體" w:hAnsi="標楷體" w:cs="標楷體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0C58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＿張小</w:t>
      </w:r>
      <w:r w:rsidR="00B92B1C">
        <w:rPr>
          <w:rFonts w:ascii="標楷體" w:eastAsia="標楷體" w:hAnsi="標楷體" w:cs="標楷體" w:hint="eastAsia"/>
          <w:b/>
          <w:sz w:val="28"/>
          <w:szCs w:val="28"/>
          <w:u w:val="single"/>
        </w:rPr>
        <w:t>芳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A01AA1" w:rsidRPr="00E8068E" w:rsidRDefault="00A01AA1" w:rsidP="00A01AA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A01AA1" w:rsidRPr="006135C0" w:rsidRDefault="00A01AA1" w:rsidP="00CA1355">
      <w:pPr>
        <w:pStyle w:val="a7"/>
        <w:numPr>
          <w:ilvl w:val="0"/>
          <w:numId w:val="20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A01AA1" w:rsidRPr="006135C0" w:rsidRDefault="00A01AA1" w:rsidP="00A01AA1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A01AA1" w:rsidRPr="006135C0" w:rsidRDefault="00A01AA1" w:rsidP="00A01AA1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01AA1" w:rsidRPr="006135C0" w:rsidRDefault="00A01AA1" w:rsidP="00CA1355">
      <w:pPr>
        <w:pStyle w:val="a7"/>
        <w:numPr>
          <w:ilvl w:val="0"/>
          <w:numId w:val="20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 w:rsidR="000D6540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 w:rsidR="000D6540"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 w:rsidR="000D6540">
        <w:rPr>
          <w:rFonts w:eastAsia="標楷體" w:hint="eastAsia"/>
          <w:color w:val="000000" w:themeColor="text1"/>
        </w:rPr>
        <w:t xml:space="preserve"> 20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:rsidR="00A01AA1" w:rsidRPr="006135C0" w:rsidRDefault="00A01AA1" w:rsidP="00CA1355">
      <w:pPr>
        <w:pStyle w:val="a7"/>
        <w:numPr>
          <w:ilvl w:val="0"/>
          <w:numId w:val="20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6"/>
        <w:gridCol w:w="804"/>
        <w:gridCol w:w="1506"/>
        <w:gridCol w:w="1888"/>
        <w:gridCol w:w="3565"/>
        <w:gridCol w:w="561"/>
        <w:gridCol w:w="965"/>
        <w:gridCol w:w="1439"/>
        <w:gridCol w:w="1394"/>
        <w:gridCol w:w="1761"/>
      </w:tblGrid>
      <w:tr w:rsidR="004141C4" w:rsidRPr="0091308C" w:rsidTr="004141C4">
        <w:trPr>
          <w:trHeight w:val="558"/>
        </w:trPr>
        <w:tc>
          <w:tcPr>
            <w:tcW w:w="772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br w:type="page"/>
            </w: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75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097" w:type="dxa"/>
            <w:gridSpan w:val="2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4141C4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4141C4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4141C4" w:rsidRPr="0091308C" w:rsidRDefault="004141C4" w:rsidP="004141C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4141C4" w:rsidRPr="0091308C" w:rsidTr="004141C4">
        <w:trPr>
          <w:trHeight w:val="224"/>
        </w:trPr>
        <w:tc>
          <w:tcPr>
            <w:tcW w:w="772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:rsidR="004141C4" w:rsidRPr="0091308C" w:rsidRDefault="004141C4" w:rsidP="004141C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br w:type="page"/>
            </w: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六、aikas angan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5674FF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六、aikas angan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</w:t>
            </w: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lastRenderedPageBreak/>
              <w:t>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5674FF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六、aikas angan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</w:t>
            </w:r>
            <w:r>
              <w:rPr>
                <w:sz w:val="23"/>
                <w:szCs w:val="23"/>
              </w:rPr>
              <w:lastRenderedPageBreak/>
              <w:t>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5674FF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六、aikas angan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lastRenderedPageBreak/>
              <w:t>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七、islunghuan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</w:t>
            </w:r>
            <w:r>
              <w:rPr>
                <w:sz w:val="23"/>
                <w:szCs w:val="23"/>
              </w:rPr>
              <w:lastRenderedPageBreak/>
              <w:t>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5674FF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七、islunghuan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5674FF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七、islunghuan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</w:t>
            </w:r>
            <w:r>
              <w:rPr>
                <w:sz w:val="23"/>
                <w:szCs w:val="23"/>
              </w:rPr>
              <w:lastRenderedPageBreak/>
              <w:t>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5674FF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七、islunghuan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八、talabal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</w:t>
            </w:r>
            <w:r>
              <w:rPr>
                <w:sz w:val="23"/>
                <w:szCs w:val="23"/>
              </w:rPr>
              <w:lastRenderedPageBreak/>
              <w:t>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40B27" w:rsidRDefault="005674FF" w:rsidP="00596471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八、talabal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八、talabal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</w:t>
            </w:r>
            <w:r>
              <w:rPr>
                <w:sz w:val="23"/>
                <w:szCs w:val="23"/>
              </w:rPr>
              <w:lastRenderedPageBreak/>
              <w:t>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八、talabal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九、balivusan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</w:t>
            </w:r>
            <w:r>
              <w:rPr>
                <w:sz w:val="23"/>
                <w:szCs w:val="23"/>
              </w:rPr>
              <w:lastRenderedPageBreak/>
              <w:t>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九、balivusan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430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九、balivusan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</w:t>
            </w:r>
            <w:r>
              <w:rPr>
                <w:sz w:val="23"/>
                <w:szCs w:val="23"/>
              </w:rPr>
              <w:lastRenderedPageBreak/>
              <w:t>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九、balivusan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十、mihamisan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596471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59647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59647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7B15B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40B27" w:rsidRPr="00945102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15BF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</w:t>
            </w:r>
            <w:r>
              <w:rPr>
                <w:sz w:val="23"/>
                <w:szCs w:val="23"/>
              </w:rPr>
              <w:lastRenderedPageBreak/>
              <w:t>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497888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十、mihamisan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497888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9788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497888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十、mihamisan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497888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9788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40B27" w:rsidRPr="00524282" w:rsidRDefault="00940B27" w:rsidP="004353AB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【性別平等教育】</w:t>
            </w:r>
          </w:p>
          <w:p w:rsidR="00940B27" w:rsidRPr="00A8517C" w:rsidRDefault="00940B27" w:rsidP="004353AB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8517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2-2-2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尊重不同性別者</w:t>
            </w:r>
            <w:r w:rsidRPr="00A8517C">
              <w:rPr>
                <w:rFonts w:ascii="標楷體" w:eastAsia="標楷體" w:hAnsi="標楷體"/>
                <w:snapToGrid w:val="0"/>
                <w:sz w:val="20"/>
                <w:szCs w:val="20"/>
              </w:rPr>
              <w:t>做決定的自主權</w:t>
            </w:r>
            <w:r w:rsidRPr="00A8517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40B27" w:rsidRPr="00B32678" w:rsidTr="004141C4">
        <w:trPr>
          <w:trHeight w:val="761"/>
        </w:trPr>
        <w:tc>
          <w:tcPr>
            <w:tcW w:w="772" w:type="dxa"/>
            <w:vAlign w:val="center"/>
          </w:tcPr>
          <w:p w:rsidR="00940B27" w:rsidRPr="008A60A2" w:rsidRDefault="00940B27" w:rsidP="004141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</w:tc>
        <w:tc>
          <w:tcPr>
            <w:tcW w:w="775" w:type="dxa"/>
            <w:vAlign w:val="center"/>
          </w:tcPr>
          <w:p w:rsidR="00940B27" w:rsidRDefault="00940B27" w:rsidP="0049788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-E-A3</w:t>
            </w:r>
          </w:p>
          <w:p w:rsidR="00940B27" w:rsidRPr="00B32678" w:rsidRDefault="00940B27" w:rsidP="004978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以原住民族文化主體性的觀點，培養使用族</w:t>
            </w:r>
            <w:r>
              <w:rPr>
                <w:sz w:val="23"/>
                <w:szCs w:val="23"/>
              </w:rPr>
              <w:lastRenderedPageBreak/>
              <w:t>語的能力。</w:t>
            </w:r>
          </w:p>
        </w:tc>
        <w:tc>
          <w:tcPr>
            <w:tcW w:w="1538" w:type="dxa"/>
          </w:tcPr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-2</w:t>
            </w:r>
            <w:r>
              <w:rPr>
                <w:rFonts w:hAnsi="標楷體" w:cs="標楷體"/>
                <w:sz w:val="23"/>
                <w:szCs w:val="23"/>
              </w:rPr>
              <w:t>能聽辨日常生活語詞的意義。</w:t>
            </w:r>
          </w:p>
          <w:p w:rsidR="00940B27" w:rsidRPr="00500692" w:rsidRDefault="00940B27" w:rsidP="00497888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能聽懂簡易教室用語。</w:t>
            </w:r>
          </w:p>
          <w:p w:rsidR="00940B27" w:rsidRDefault="00940B27" w:rsidP="00497888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2-</w:t>
            </w:r>
            <w:r>
              <w:rPr>
                <w:rFonts w:hAnsi="標楷體" w:cs="標楷體"/>
                <w:sz w:val="23"/>
                <w:szCs w:val="23"/>
              </w:rPr>
              <w:t>Ⅱ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能說出簡易教室用語。</w:t>
            </w:r>
          </w:p>
          <w:p w:rsidR="00940B27" w:rsidRPr="00940B27" w:rsidRDefault="00940B27" w:rsidP="00497888">
            <w:pPr>
              <w:pStyle w:val="Default"/>
              <w:jc w:val="both"/>
              <w:rPr>
                <w:color w:val="FF0000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40B27" w:rsidRPr="00940B27" w:rsidTr="00497888">
              <w:trPr>
                <w:trHeight w:val="435"/>
              </w:trPr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-2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Ⅱ</w:t>
                  </w:r>
                  <w:r w:rsidRPr="00940B27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-3</w:t>
                  </w:r>
                </w:p>
              </w:tc>
              <w:tc>
                <w:tcPr>
                  <w:tcW w:w="0" w:type="auto"/>
                </w:tcPr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日常生活語詞。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數字的多少。</w:t>
                  </w:r>
                </w:p>
                <w:p w:rsidR="00940B27" w:rsidRPr="00940B27" w:rsidRDefault="00940B27" w:rsidP="00497888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40B27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教室語詞。</w:t>
                  </w:r>
                </w:p>
              </w:tc>
            </w:tr>
          </w:tbl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5674FF" w:rsidRDefault="005674FF" w:rsidP="00497888">
            <w:pPr>
              <w:pStyle w:val="52"/>
              <w:spacing w:line="0" w:lineRule="atLeast"/>
              <w:ind w:left="0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十、mihamisan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940B27" w:rsidRDefault="00940B27" w:rsidP="00497888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40B27" w:rsidRDefault="00940B27" w:rsidP="0049788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40B27" w:rsidRPr="00500692" w:rsidRDefault="00940B27" w:rsidP="0049788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3.闖關問答。</w:t>
            </w:r>
          </w:p>
        </w:tc>
        <w:tc>
          <w:tcPr>
            <w:tcW w:w="567" w:type="dxa"/>
            <w:vAlign w:val="center"/>
          </w:tcPr>
          <w:p w:rsidR="00940B27" w:rsidRPr="002731EF" w:rsidRDefault="00940B27" w:rsidP="004353A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40B27" w:rsidRPr="002731EF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940B27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40B27" w:rsidRDefault="00940B27" w:rsidP="004353AB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940B27" w:rsidRPr="00524282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430" w:type="dxa"/>
          </w:tcPr>
          <w:p w:rsidR="00940B27" w:rsidRDefault="00940B27" w:rsidP="004353A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環境</w:t>
            </w:r>
            <w:r w:rsidRPr="00563193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教育】</w:t>
            </w:r>
          </w:p>
          <w:p w:rsidR="00940B27" w:rsidRPr="00A8517C" w:rsidRDefault="00940B27" w:rsidP="004353AB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A8517C">
                <w:rPr>
                  <w:rFonts w:ascii="標楷體" w:eastAsia="標楷體" w:hAnsi="標楷體" w:hint="eastAsia"/>
                  <w:snapToGrid w:val="0"/>
                  <w:kern w:val="0"/>
                  <w:sz w:val="20"/>
                  <w:szCs w:val="20"/>
                </w:rPr>
                <w:t>1-2-3</w:t>
              </w:r>
            </w:smartTag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察覺生活周遭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人文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歷史與</w:t>
            </w:r>
            <w:r w:rsidRPr="00A8517C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生態環境的變</w:t>
            </w:r>
            <w:r w:rsidRPr="00A8517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遷。</w:t>
            </w:r>
          </w:p>
        </w:tc>
        <w:tc>
          <w:tcPr>
            <w:tcW w:w="1830" w:type="dxa"/>
          </w:tcPr>
          <w:p w:rsidR="00940B27" w:rsidRPr="00B32678" w:rsidRDefault="00940B27" w:rsidP="004141C4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A01AA1" w:rsidRPr="004141C4" w:rsidRDefault="00A01AA1" w:rsidP="00A01AA1">
      <w:pPr>
        <w:pStyle w:val="a7"/>
        <w:spacing w:afterLines="100" w:after="240" w:line="400" w:lineRule="exact"/>
        <w:ind w:leftChars="0" w:left="567"/>
        <w:jc w:val="both"/>
        <w:rPr>
          <w:rFonts w:ascii="標楷體" w:eastAsia="標楷體" w:hAnsi="標楷體"/>
          <w:b/>
          <w:color w:val="000000"/>
        </w:rPr>
      </w:pPr>
    </w:p>
    <w:p w:rsidR="00E8068E" w:rsidRPr="00E8068E" w:rsidRDefault="00E8068E" w:rsidP="00E8068E">
      <w:pPr>
        <w:spacing w:afterLines="100" w:after="240" w:line="400" w:lineRule="exact"/>
        <w:jc w:val="both"/>
        <w:rPr>
          <w:rFonts w:ascii="標楷體" w:eastAsia="標楷體" w:hAnsi="標楷體"/>
          <w:b/>
          <w:color w:val="000000"/>
        </w:rPr>
      </w:pPr>
    </w:p>
    <w:sectPr w:rsidR="00E8068E" w:rsidRPr="00E8068E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CB4" w:rsidRDefault="00EB5CB4">
      <w:r>
        <w:separator/>
      </w:r>
    </w:p>
  </w:endnote>
  <w:endnote w:type="continuationSeparator" w:id="0">
    <w:p w:rsidR="00EB5CB4" w:rsidRDefault="00EB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CB4" w:rsidRDefault="00EB5CB4">
      <w:r>
        <w:separator/>
      </w:r>
    </w:p>
  </w:footnote>
  <w:footnote w:type="continuationSeparator" w:id="0">
    <w:p w:rsidR="00EB5CB4" w:rsidRDefault="00EB5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4804FE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85B0A6F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8967AE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8EB7140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E454584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7">
    <w:nsid w:val="38513DBC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B254840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4A3586B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84675DC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8F5D1F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6E306B6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BEC293E"/>
    <w:multiLevelType w:val="hybridMultilevel"/>
    <w:tmpl w:val="97287CF2"/>
    <w:lvl w:ilvl="0" w:tplc="D5B8917A">
      <w:start w:val="1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1554709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>
    <w:nsid w:val="69564A6A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B41587E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6026F1A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1">
    <w:nsid w:val="78E24A73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E3B715B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21"/>
  </w:num>
  <w:num w:numId="9">
    <w:abstractNumId w:val="9"/>
  </w:num>
  <w:num w:numId="10">
    <w:abstractNumId w:val="19"/>
  </w:num>
  <w:num w:numId="11">
    <w:abstractNumId w:val="17"/>
  </w:num>
  <w:num w:numId="12">
    <w:abstractNumId w:val="22"/>
  </w:num>
  <w:num w:numId="13">
    <w:abstractNumId w:val="5"/>
  </w:num>
  <w:num w:numId="14">
    <w:abstractNumId w:val="4"/>
  </w:num>
  <w:num w:numId="15">
    <w:abstractNumId w:val="11"/>
  </w:num>
  <w:num w:numId="16">
    <w:abstractNumId w:val="10"/>
  </w:num>
  <w:num w:numId="17">
    <w:abstractNumId w:val="18"/>
  </w:num>
  <w:num w:numId="18">
    <w:abstractNumId w:val="12"/>
  </w:num>
  <w:num w:numId="19">
    <w:abstractNumId w:val="15"/>
  </w:num>
  <w:num w:numId="20">
    <w:abstractNumId w:val="8"/>
  </w:num>
  <w:num w:numId="21">
    <w:abstractNumId w:val="6"/>
  </w:num>
  <w:num w:numId="22">
    <w:abstractNumId w:val="14"/>
  </w:num>
  <w:num w:numId="23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9671F"/>
    <w:rsid w:val="000971E8"/>
    <w:rsid w:val="000A2E13"/>
    <w:rsid w:val="000A70FE"/>
    <w:rsid w:val="000B44A3"/>
    <w:rsid w:val="000C115C"/>
    <w:rsid w:val="000C58A1"/>
    <w:rsid w:val="000D197E"/>
    <w:rsid w:val="000D6540"/>
    <w:rsid w:val="000D69CE"/>
    <w:rsid w:val="000F1E6E"/>
    <w:rsid w:val="0011730A"/>
    <w:rsid w:val="00121823"/>
    <w:rsid w:val="0012425A"/>
    <w:rsid w:val="0012534E"/>
    <w:rsid w:val="00132F2D"/>
    <w:rsid w:val="00133150"/>
    <w:rsid w:val="0013727B"/>
    <w:rsid w:val="00137DCE"/>
    <w:rsid w:val="00147449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477C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2F72"/>
    <w:rsid w:val="00404748"/>
    <w:rsid w:val="004141C4"/>
    <w:rsid w:val="00416448"/>
    <w:rsid w:val="00416631"/>
    <w:rsid w:val="004179DC"/>
    <w:rsid w:val="00424B49"/>
    <w:rsid w:val="004254B5"/>
    <w:rsid w:val="004353AB"/>
    <w:rsid w:val="0044708F"/>
    <w:rsid w:val="00447348"/>
    <w:rsid w:val="004502B7"/>
    <w:rsid w:val="0045374A"/>
    <w:rsid w:val="00453F8A"/>
    <w:rsid w:val="00455BBC"/>
    <w:rsid w:val="00456B15"/>
    <w:rsid w:val="00461860"/>
    <w:rsid w:val="00465FD1"/>
    <w:rsid w:val="00466D79"/>
    <w:rsid w:val="00493294"/>
    <w:rsid w:val="00494F03"/>
    <w:rsid w:val="00497888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674FF"/>
    <w:rsid w:val="005920C7"/>
    <w:rsid w:val="00596471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23B0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06A8F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5740"/>
    <w:rsid w:val="00893564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0B27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B3169"/>
    <w:rsid w:val="009C6A78"/>
    <w:rsid w:val="009D0797"/>
    <w:rsid w:val="009D48F2"/>
    <w:rsid w:val="009E10B9"/>
    <w:rsid w:val="009E151F"/>
    <w:rsid w:val="009E440E"/>
    <w:rsid w:val="009E6F5E"/>
    <w:rsid w:val="009E7823"/>
    <w:rsid w:val="00A01AA1"/>
    <w:rsid w:val="00A149FE"/>
    <w:rsid w:val="00A159FA"/>
    <w:rsid w:val="00A30B60"/>
    <w:rsid w:val="00A3302A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2B1C"/>
    <w:rsid w:val="00B948C0"/>
    <w:rsid w:val="00BB480B"/>
    <w:rsid w:val="00BB683D"/>
    <w:rsid w:val="00BC78D0"/>
    <w:rsid w:val="00BD4085"/>
    <w:rsid w:val="00BD517A"/>
    <w:rsid w:val="00BD705D"/>
    <w:rsid w:val="00BF4625"/>
    <w:rsid w:val="00C049AE"/>
    <w:rsid w:val="00C06D5A"/>
    <w:rsid w:val="00C23A77"/>
    <w:rsid w:val="00C25DE0"/>
    <w:rsid w:val="00C34DFF"/>
    <w:rsid w:val="00C51C3B"/>
    <w:rsid w:val="00C76A61"/>
    <w:rsid w:val="00C81405"/>
    <w:rsid w:val="00C85E7B"/>
    <w:rsid w:val="00C90FAB"/>
    <w:rsid w:val="00C93C54"/>
    <w:rsid w:val="00C97DE0"/>
    <w:rsid w:val="00CA0832"/>
    <w:rsid w:val="00CA1355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C0434"/>
    <w:rsid w:val="00DC3448"/>
    <w:rsid w:val="00DC3FFD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66081"/>
    <w:rsid w:val="00E8068E"/>
    <w:rsid w:val="00E86701"/>
    <w:rsid w:val="00E95CA6"/>
    <w:rsid w:val="00EA0BAA"/>
    <w:rsid w:val="00EA2F89"/>
    <w:rsid w:val="00EA6582"/>
    <w:rsid w:val="00EB5CB4"/>
    <w:rsid w:val="00EE0DB7"/>
    <w:rsid w:val="00F02A2E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4C02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uiPriority w:val="99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uiPriority w:val="99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34">
    <w:name w:val="3.【對應能力指標】內文字"/>
    <w:basedOn w:val="afa"/>
    <w:rsid w:val="00E8068E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  <w:style w:type="paragraph" w:customStyle="1" w:styleId="1f1">
    <w:name w:val="1.標題文字"/>
    <w:basedOn w:val="a0"/>
    <w:rsid w:val="00C51C3B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26">
    <w:name w:val="2.表頭文字"/>
    <w:basedOn w:val="a0"/>
    <w:rsid w:val="00C51C3B"/>
    <w:pPr>
      <w:jc w:val="center"/>
    </w:pPr>
    <w:rPr>
      <w:rFonts w:eastAsia="華康中圓體"/>
      <w:szCs w:val="20"/>
    </w:rPr>
  </w:style>
  <w:style w:type="paragraph" w:customStyle="1" w:styleId="52">
    <w:name w:val="5.【十大能力指標】內文字（一、二、三、）"/>
    <w:basedOn w:val="a0"/>
    <w:rsid w:val="00C51C3B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uiPriority w:val="99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uiPriority w:val="99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paragraph" w:customStyle="1" w:styleId="34">
    <w:name w:val="3.【對應能力指標】內文字"/>
    <w:basedOn w:val="afa"/>
    <w:rsid w:val="00E8068E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  <w:style w:type="paragraph" w:customStyle="1" w:styleId="1f1">
    <w:name w:val="1.標題文字"/>
    <w:basedOn w:val="a0"/>
    <w:rsid w:val="00C51C3B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26">
    <w:name w:val="2.表頭文字"/>
    <w:basedOn w:val="a0"/>
    <w:rsid w:val="00C51C3B"/>
    <w:pPr>
      <w:jc w:val="center"/>
    </w:pPr>
    <w:rPr>
      <w:rFonts w:eastAsia="華康中圓體"/>
      <w:szCs w:val="20"/>
    </w:rPr>
  </w:style>
  <w:style w:type="paragraph" w:customStyle="1" w:styleId="52">
    <w:name w:val="5.【十大能力指標】內文字（一、二、三、）"/>
    <w:basedOn w:val="a0"/>
    <w:rsid w:val="00C51C3B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E36E4-807E-4F2B-86A1-EB57ABD3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1563</Words>
  <Characters>8911</Characters>
  <Application>Microsoft Office Word</Application>
  <DocSecurity>0</DocSecurity>
  <Lines>74</Lines>
  <Paragraphs>20</Paragraphs>
  <ScaleCrop>false</ScaleCrop>
  <Company>Microsoft</Company>
  <LinksUpToDate>false</LinksUpToDate>
  <CharactersWithSpaces>10454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4</cp:revision>
  <cp:lastPrinted>2019-01-28T06:12:00Z</cp:lastPrinted>
  <dcterms:created xsi:type="dcterms:W3CDTF">2021-08-04T01:04:00Z</dcterms:created>
  <dcterms:modified xsi:type="dcterms:W3CDTF">2022-06-27T05:40:00Z</dcterms:modified>
</cp:coreProperties>
</file>